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8EE" w:rsidRDefault="009D2DAB">
      <w:r>
        <w:t>Formative Assessment</w:t>
      </w:r>
    </w:p>
    <w:p w:rsidR="009D2DAB" w:rsidRDefault="009D2DAB">
      <w:r>
        <w:t>Central Dogma</w:t>
      </w:r>
    </w:p>
    <w:p w:rsidR="009D2DAB" w:rsidRDefault="009D2DAB"/>
    <w:p w:rsidR="009D2DAB" w:rsidRDefault="009D2DAB" w:rsidP="009D2DAB">
      <w:pPr>
        <w:pStyle w:val="ListParagraph"/>
        <w:numPr>
          <w:ilvl w:val="0"/>
          <w:numId w:val="1"/>
        </w:numPr>
      </w:pPr>
      <w:r>
        <w:t>Where do genes come from?</w:t>
      </w:r>
    </w:p>
    <w:p w:rsidR="009D2DAB" w:rsidRPr="004D404C" w:rsidRDefault="004D404C" w:rsidP="009D2DAB">
      <w:pPr>
        <w:rPr>
          <w:color w:val="FF0000"/>
        </w:rPr>
      </w:pPr>
      <w:r>
        <w:tab/>
      </w:r>
      <w:r>
        <w:tab/>
      </w:r>
      <w:r>
        <w:tab/>
      </w:r>
      <w:r>
        <w:rPr>
          <w:color w:val="FF0000"/>
        </w:rPr>
        <w:t>DNA</w:t>
      </w:r>
    </w:p>
    <w:p w:rsidR="009D2DAB" w:rsidRDefault="009D2DAB" w:rsidP="004D404C">
      <w:pPr>
        <w:pStyle w:val="ListParagraph"/>
        <w:numPr>
          <w:ilvl w:val="0"/>
          <w:numId w:val="1"/>
        </w:numPr>
      </w:pPr>
      <w:r>
        <w:t>What are the steps of the Central Dogma of Biology</w:t>
      </w:r>
    </w:p>
    <w:p w:rsidR="004D404C" w:rsidRDefault="004D404C" w:rsidP="004D404C">
      <w:pPr>
        <w:pStyle w:val="ListParagraph"/>
        <w:ind w:left="1080"/>
        <w:rPr>
          <w:color w:val="FF0000"/>
        </w:rPr>
      </w:pPr>
      <w:r>
        <w:tab/>
      </w:r>
      <w:r>
        <w:rPr>
          <w:color w:val="FF0000"/>
        </w:rPr>
        <w:t xml:space="preserve">Central Dogma is the process of going from DNA to RNA to proteins. </w:t>
      </w:r>
    </w:p>
    <w:p w:rsidR="004D404C" w:rsidRDefault="004D404C" w:rsidP="004D404C">
      <w:pPr>
        <w:pStyle w:val="ListParagraph"/>
        <w:ind w:left="1080"/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  <w:t>Step 1. Transcription</w:t>
      </w:r>
    </w:p>
    <w:p w:rsidR="004D404C" w:rsidRPr="004D404C" w:rsidRDefault="004D404C" w:rsidP="004D404C">
      <w:pPr>
        <w:pStyle w:val="ListParagraph"/>
        <w:ind w:left="1080"/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  <w:t>Step 2. Translation</w:t>
      </w:r>
    </w:p>
    <w:p w:rsidR="004D404C" w:rsidRDefault="004D404C" w:rsidP="004D404C">
      <w:pPr>
        <w:pStyle w:val="ListParagraph"/>
        <w:tabs>
          <w:tab w:val="left" w:pos="1815"/>
        </w:tabs>
      </w:pPr>
    </w:p>
    <w:p w:rsidR="009D2DAB" w:rsidRDefault="009D2DAB" w:rsidP="005A08F6">
      <w:pPr>
        <w:pStyle w:val="ListParagraph"/>
        <w:numPr>
          <w:ilvl w:val="0"/>
          <w:numId w:val="1"/>
        </w:numPr>
      </w:pPr>
      <w:r>
        <w:t>What happens during transcription?</w:t>
      </w:r>
    </w:p>
    <w:p w:rsidR="004D404C" w:rsidRPr="004D404C" w:rsidRDefault="004D404C" w:rsidP="004D404C">
      <w:pPr>
        <w:pStyle w:val="ListParagraph"/>
        <w:ind w:left="1080"/>
        <w:rPr>
          <w:color w:val="FF0000"/>
        </w:rPr>
      </w:pPr>
      <w:r>
        <w:tab/>
      </w:r>
      <w:r>
        <w:rPr>
          <w:color w:val="FF0000"/>
        </w:rPr>
        <w:t>During Transcription, RNA Polymerase II binds to an opened portion of the genome and copies (transcribes) the complimentary portion of the DNA into mRNA</w:t>
      </w:r>
    </w:p>
    <w:p w:rsidR="009D2DAB" w:rsidRDefault="009D2DAB" w:rsidP="009D2DAB"/>
    <w:p w:rsidR="009D2DAB" w:rsidRDefault="009D2DAB" w:rsidP="009D2DAB">
      <w:pPr>
        <w:pStyle w:val="ListParagraph"/>
        <w:numPr>
          <w:ilvl w:val="0"/>
          <w:numId w:val="1"/>
        </w:numPr>
      </w:pPr>
      <w:r>
        <w:t>Draw the maturation of mRNA.</w:t>
      </w:r>
    </w:p>
    <w:p w:rsidR="009D2DAB" w:rsidRPr="004D404C" w:rsidRDefault="004D404C" w:rsidP="004D404C">
      <w:pPr>
        <w:rPr>
          <w:color w:val="FF0000"/>
        </w:rPr>
      </w:pPr>
      <w:r>
        <w:tab/>
      </w:r>
      <w:r>
        <w:rPr>
          <w:noProof/>
        </w:rPr>
        <w:drawing>
          <wp:inline distT="0" distB="0" distL="0" distR="0" wp14:anchorId="3A4D80F0" wp14:editId="5EC0706C">
            <wp:extent cx="5943600" cy="225869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58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D2DAB" w:rsidRDefault="009D2DAB" w:rsidP="009D2DAB">
      <w:pPr>
        <w:pStyle w:val="ListParagraph"/>
        <w:numPr>
          <w:ilvl w:val="0"/>
          <w:numId w:val="1"/>
        </w:numPr>
      </w:pPr>
      <w:r>
        <w:t>What happens during translation?</w:t>
      </w:r>
    </w:p>
    <w:p w:rsidR="009D2DAB" w:rsidRPr="004D404C" w:rsidRDefault="004D404C" w:rsidP="009D2DAB">
      <w:pPr>
        <w:rPr>
          <w:color w:val="FF0000"/>
        </w:rPr>
      </w:pPr>
      <w:r>
        <w:tab/>
      </w:r>
      <w:r>
        <w:tab/>
      </w:r>
      <w:proofErr w:type="gramStart"/>
      <w:r>
        <w:rPr>
          <w:color w:val="FF0000"/>
        </w:rPr>
        <w:t>mRNA</w:t>
      </w:r>
      <w:proofErr w:type="gramEnd"/>
      <w:r>
        <w:rPr>
          <w:color w:val="FF0000"/>
        </w:rPr>
        <w:t xml:space="preserve"> leaves nuclear pore and finds a ribosome. The ribosome then reads the genetic code in blocks of three called a codon. In the “A” site of the ribosome, a complimentary stretch of genetic code </w:t>
      </w:r>
      <w:r w:rsidR="00A54E00">
        <w:rPr>
          <w:color w:val="FF0000"/>
        </w:rPr>
        <w:t>(called an anti-codon</w:t>
      </w:r>
      <w:proofErr w:type="gramStart"/>
      <w:r w:rsidR="00A54E00">
        <w:rPr>
          <w:color w:val="FF0000"/>
        </w:rPr>
        <w:t>)  is</w:t>
      </w:r>
      <w:proofErr w:type="gramEnd"/>
      <w:r w:rsidR="00A54E00">
        <w:rPr>
          <w:color w:val="FF0000"/>
        </w:rPr>
        <w:t xml:space="preserve"> carried to the ribosome by </w:t>
      </w:r>
      <w:proofErr w:type="spellStart"/>
      <w:r w:rsidR="00A54E00">
        <w:rPr>
          <w:color w:val="FF0000"/>
        </w:rPr>
        <w:t>tRNA</w:t>
      </w:r>
      <w:proofErr w:type="spellEnd"/>
      <w:r w:rsidR="00A54E00">
        <w:rPr>
          <w:color w:val="FF0000"/>
        </w:rPr>
        <w:t xml:space="preserve">. The </w:t>
      </w:r>
      <w:proofErr w:type="spellStart"/>
      <w:r w:rsidR="00A54E00">
        <w:rPr>
          <w:color w:val="FF0000"/>
        </w:rPr>
        <w:t>tRNA</w:t>
      </w:r>
      <w:proofErr w:type="spellEnd"/>
      <w:r w:rsidR="00A54E00">
        <w:rPr>
          <w:color w:val="FF0000"/>
        </w:rPr>
        <w:t xml:space="preserve"> is carrying a specific amino acid and releases its amino acid in the “P” site of the ribosome. This site is where the polypeptide chain is made before the </w:t>
      </w:r>
      <w:proofErr w:type="spellStart"/>
      <w:r w:rsidR="00A54E00">
        <w:rPr>
          <w:color w:val="FF0000"/>
        </w:rPr>
        <w:t>tRNA</w:t>
      </w:r>
      <w:proofErr w:type="spellEnd"/>
      <w:r w:rsidR="00A54E00">
        <w:rPr>
          <w:color w:val="FF0000"/>
        </w:rPr>
        <w:t xml:space="preserve"> leaves via the “E” site of the ribosome and searches for another specific amino acid. </w:t>
      </w:r>
    </w:p>
    <w:p w:rsidR="009D2DAB" w:rsidRDefault="009D2DAB" w:rsidP="009D2DAB"/>
    <w:p w:rsidR="009D2DAB" w:rsidRDefault="009D2DAB" w:rsidP="009D2DAB"/>
    <w:p w:rsidR="009D2DAB" w:rsidRDefault="009D2DAB" w:rsidP="009D2DAB">
      <w:pPr>
        <w:pStyle w:val="ListParagraph"/>
        <w:numPr>
          <w:ilvl w:val="0"/>
          <w:numId w:val="1"/>
        </w:numPr>
      </w:pPr>
      <w:r>
        <w:lastRenderedPageBreak/>
        <w:t xml:space="preserve">A house mouse, </w:t>
      </w:r>
      <w:r>
        <w:rPr>
          <w:i/>
        </w:rPr>
        <w:t xml:space="preserve">Mus </w:t>
      </w:r>
      <w:proofErr w:type="spellStart"/>
      <w:r>
        <w:rPr>
          <w:i/>
        </w:rPr>
        <w:t>musculus</w:t>
      </w:r>
      <w:proofErr w:type="spellEnd"/>
      <w:r>
        <w:t>¸ has a genome comprised of 15% guanines. Tell me how many cytosine, adenine, and thymine would be expected.</w:t>
      </w:r>
    </w:p>
    <w:p w:rsidR="009D2DAB" w:rsidRDefault="009D2DAB" w:rsidP="009D2DAB">
      <w:pPr>
        <w:pStyle w:val="ListParagraph"/>
        <w:ind w:left="1080"/>
      </w:pPr>
      <w:r>
        <w:tab/>
      </w:r>
    </w:p>
    <w:p w:rsidR="009D2DAB" w:rsidRPr="004D404C" w:rsidRDefault="004D404C" w:rsidP="009D2DAB">
      <w:pPr>
        <w:pStyle w:val="ListParagraph"/>
        <w:ind w:left="1080"/>
        <w:rPr>
          <w:color w:val="FF0000"/>
        </w:rPr>
      </w:pPr>
      <w:r w:rsidRPr="004D404C">
        <w:rPr>
          <w:color w:val="FF0000"/>
        </w:rPr>
        <w:t>Cytosine = 15%</w:t>
      </w:r>
      <w:r w:rsidRPr="004D404C">
        <w:rPr>
          <w:color w:val="FF0000"/>
        </w:rPr>
        <w:tab/>
        <w:t>Thymine = 35%</w:t>
      </w:r>
    </w:p>
    <w:p w:rsidR="004D404C" w:rsidRPr="004D404C" w:rsidRDefault="004D404C" w:rsidP="009D2DAB">
      <w:pPr>
        <w:pStyle w:val="ListParagraph"/>
        <w:ind w:left="1080"/>
        <w:rPr>
          <w:color w:val="FF0000"/>
        </w:rPr>
      </w:pPr>
      <w:r w:rsidRPr="004D404C">
        <w:rPr>
          <w:color w:val="FF0000"/>
        </w:rPr>
        <w:t>Adenine = 35%</w:t>
      </w:r>
    </w:p>
    <w:p w:rsidR="004D404C" w:rsidRDefault="004D404C" w:rsidP="009D2DAB">
      <w:pPr>
        <w:pStyle w:val="ListParagraph"/>
        <w:ind w:left="1080"/>
      </w:pPr>
    </w:p>
    <w:p w:rsidR="009D2DAB" w:rsidRDefault="009D2DAB" w:rsidP="009D2DAB">
      <w:pPr>
        <w:pStyle w:val="ListParagraph"/>
        <w:ind w:left="1080"/>
      </w:pPr>
    </w:p>
    <w:p w:rsidR="009D2DAB" w:rsidRDefault="009D2DAB" w:rsidP="009D2DAB">
      <w:pPr>
        <w:pStyle w:val="ListParagraph"/>
        <w:ind w:left="1080"/>
      </w:pPr>
    </w:p>
    <w:p w:rsidR="009D2DAB" w:rsidRDefault="00316E5E" w:rsidP="009D2DAB">
      <w:pPr>
        <w:pStyle w:val="ListParagraph"/>
        <w:numPr>
          <w:ilvl w:val="0"/>
          <w:numId w:val="1"/>
        </w:numPr>
      </w:pPr>
      <w:r>
        <w:t>How many types of RNA are present in the body and what are the function of each.</w:t>
      </w:r>
    </w:p>
    <w:p w:rsidR="004D404C" w:rsidRDefault="004D404C" w:rsidP="004D404C">
      <w:pPr>
        <w:pStyle w:val="ListParagraph"/>
        <w:ind w:left="1080"/>
      </w:pPr>
      <w:r>
        <w:tab/>
      </w:r>
    </w:p>
    <w:p w:rsidR="004D404C" w:rsidRDefault="004D404C" w:rsidP="004D404C">
      <w:pPr>
        <w:pStyle w:val="ListParagraph"/>
        <w:ind w:left="1080"/>
        <w:rPr>
          <w:color w:val="FF0000"/>
        </w:rPr>
      </w:pPr>
      <w:r>
        <w:tab/>
      </w:r>
      <w:proofErr w:type="spellStart"/>
      <w:proofErr w:type="gramStart"/>
      <w:r>
        <w:rPr>
          <w:color w:val="FF0000"/>
        </w:rPr>
        <w:t>rRNA</w:t>
      </w:r>
      <w:proofErr w:type="spellEnd"/>
      <w:r>
        <w:rPr>
          <w:color w:val="FF0000"/>
        </w:rPr>
        <w:t>-</w:t>
      </w:r>
      <w:proofErr w:type="gramEnd"/>
      <w:r>
        <w:rPr>
          <w:color w:val="FF0000"/>
        </w:rPr>
        <w:t xml:space="preserve"> what ribosomes are made of</w:t>
      </w:r>
    </w:p>
    <w:p w:rsidR="004D404C" w:rsidRDefault="004D404C" w:rsidP="004D404C">
      <w:pPr>
        <w:pStyle w:val="ListParagraph"/>
        <w:ind w:left="1080"/>
        <w:rPr>
          <w:color w:val="FF0000"/>
        </w:rPr>
      </w:pPr>
      <w:r>
        <w:rPr>
          <w:color w:val="FF0000"/>
        </w:rPr>
        <w:tab/>
      </w:r>
      <w:proofErr w:type="spellStart"/>
      <w:proofErr w:type="gramStart"/>
      <w:r>
        <w:rPr>
          <w:color w:val="FF0000"/>
        </w:rPr>
        <w:t>tRNA</w:t>
      </w:r>
      <w:proofErr w:type="spellEnd"/>
      <w:r>
        <w:rPr>
          <w:color w:val="FF0000"/>
        </w:rPr>
        <w:t>-</w:t>
      </w:r>
      <w:proofErr w:type="gramEnd"/>
      <w:r>
        <w:rPr>
          <w:color w:val="FF0000"/>
        </w:rPr>
        <w:t xml:space="preserve"> carry amino acid to ribose</w:t>
      </w:r>
    </w:p>
    <w:p w:rsidR="004D404C" w:rsidRPr="004D404C" w:rsidRDefault="004D404C" w:rsidP="004D404C">
      <w:pPr>
        <w:pStyle w:val="ListParagraph"/>
        <w:ind w:left="1080"/>
        <w:rPr>
          <w:color w:val="FF0000"/>
        </w:rPr>
      </w:pPr>
      <w:r>
        <w:rPr>
          <w:color w:val="FF0000"/>
        </w:rPr>
        <w:tab/>
      </w:r>
      <w:proofErr w:type="gramStart"/>
      <w:r>
        <w:rPr>
          <w:color w:val="FF0000"/>
        </w:rPr>
        <w:t>mRNA-</w:t>
      </w:r>
      <w:proofErr w:type="gramEnd"/>
      <w:r>
        <w:rPr>
          <w:color w:val="FF0000"/>
        </w:rPr>
        <w:t xml:space="preserve"> copy of </w:t>
      </w:r>
      <w:r>
        <w:rPr>
          <w:color w:val="FF0000"/>
          <w:u w:val="single"/>
        </w:rPr>
        <w:t>ONE</w:t>
      </w:r>
      <w:r>
        <w:t xml:space="preserve"> </w:t>
      </w:r>
      <w:r>
        <w:rPr>
          <w:color w:val="FF0000"/>
        </w:rPr>
        <w:t>protein recipe</w:t>
      </w:r>
    </w:p>
    <w:sectPr w:rsidR="004D404C" w:rsidRPr="004D40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3B64C9"/>
    <w:multiLevelType w:val="hybridMultilevel"/>
    <w:tmpl w:val="FF7E5372"/>
    <w:lvl w:ilvl="0" w:tplc="68829D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4C5624"/>
    <w:multiLevelType w:val="hybridMultilevel"/>
    <w:tmpl w:val="D8469BE4"/>
    <w:lvl w:ilvl="0" w:tplc="2430C3D2">
      <w:start w:val="1"/>
      <w:numFmt w:val="decimal"/>
      <w:lvlText w:val="%1."/>
      <w:lvlJc w:val="left"/>
      <w:pPr>
        <w:ind w:left="21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95" w:hanging="360"/>
      </w:pPr>
    </w:lvl>
    <w:lvl w:ilvl="2" w:tplc="0409001B" w:tentative="1">
      <w:start w:val="1"/>
      <w:numFmt w:val="lowerRoman"/>
      <w:lvlText w:val="%3."/>
      <w:lvlJc w:val="right"/>
      <w:pPr>
        <w:ind w:left="3615" w:hanging="180"/>
      </w:pPr>
    </w:lvl>
    <w:lvl w:ilvl="3" w:tplc="0409000F" w:tentative="1">
      <w:start w:val="1"/>
      <w:numFmt w:val="decimal"/>
      <w:lvlText w:val="%4."/>
      <w:lvlJc w:val="left"/>
      <w:pPr>
        <w:ind w:left="4335" w:hanging="360"/>
      </w:pPr>
    </w:lvl>
    <w:lvl w:ilvl="4" w:tplc="04090019" w:tentative="1">
      <w:start w:val="1"/>
      <w:numFmt w:val="lowerLetter"/>
      <w:lvlText w:val="%5."/>
      <w:lvlJc w:val="left"/>
      <w:pPr>
        <w:ind w:left="5055" w:hanging="360"/>
      </w:pPr>
    </w:lvl>
    <w:lvl w:ilvl="5" w:tplc="0409001B" w:tentative="1">
      <w:start w:val="1"/>
      <w:numFmt w:val="lowerRoman"/>
      <w:lvlText w:val="%6."/>
      <w:lvlJc w:val="right"/>
      <w:pPr>
        <w:ind w:left="5775" w:hanging="180"/>
      </w:pPr>
    </w:lvl>
    <w:lvl w:ilvl="6" w:tplc="0409000F" w:tentative="1">
      <w:start w:val="1"/>
      <w:numFmt w:val="decimal"/>
      <w:lvlText w:val="%7."/>
      <w:lvlJc w:val="left"/>
      <w:pPr>
        <w:ind w:left="6495" w:hanging="360"/>
      </w:pPr>
    </w:lvl>
    <w:lvl w:ilvl="7" w:tplc="04090019" w:tentative="1">
      <w:start w:val="1"/>
      <w:numFmt w:val="lowerLetter"/>
      <w:lvlText w:val="%8."/>
      <w:lvlJc w:val="left"/>
      <w:pPr>
        <w:ind w:left="7215" w:hanging="360"/>
      </w:pPr>
    </w:lvl>
    <w:lvl w:ilvl="8" w:tplc="0409001B" w:tentative="1">
      <w:start w:val="1"/>
      <w:numFmt w:val="lowerRoman"/>
      <w:lvlText w:val="%9."/>
      <w:lvlJc w:val="right"/>
      <w:pPr>
        <w:ind w:left="793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DAB"/>
    <w:rsid w:val="00316E5E"/>
    <w:rsid w:val="004D404C"/>
    <w:rsid w:val="009778AA"/>
    <w:rsid w:val="009D2DAB"/>
    <w:rsid w:val="00A54E00"/>
    <w:rsid w:val="00BB2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1E75D5-FF61-41EA-A061-AD3A5A504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2D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6E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E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Aitken</dc:creator>
  <cp:keywords/>
  <dc:description/>
  <cp:lastModifiedBy>Alexander Aitken</cp:lastModifiedBy>
  <cp:revision>2</cp:revision>
  <cp:lastPrinted>2016-10-20T21:04:00Z</cp:lastPrinted>
  <dcterms:created xsi:type="dcterms:W3CDTF">2016-10-26T22:32:00Z</dcterms:created>
  <dcterms:modified xsi:type="dcterms:W3CDTF">2016-10-26T22:32:00Z</dcterms:modified>
</cp:coreProperties>
</file>