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AD37E" w14:textId="77777777" w:rsidR="00787944" w:rsidRDefault="00787944" w:rsidP="00787944">
      <w:pPr>
        <w:pStyle w:val="NormalWeb"/>
        <w:rPr>
          <w:rFonts w:ascii="ArialMT" w:hAnsi="ArialMT" w:cs="ArialMT"/>
          <w:sz w:val="22"/>
          <w:szCs w:val="22"/>
        </w:rPr>
      </w:pPr>
    </w:p>
    <w:p w14:paraId="31F0678F" w14:textId="77777777" w:rsidR="00787944" w:rsidRDefault="00787944" w:rsidP="00787944">
      <w:pPr>
        <w:pStyle w:val="NormalWeb"/>
        <w:rPr>
          <w:rFonts w:ascii="ArialMT" w:hAnsi="ArialMT" w:cs="ArialMT"/>
          <w:sz w:val="22"/>
          <w:szCs w:val="22"/>
        </w:rPr>
      </w:pPr>
    </w:p>
    <w:p w14:paraId="6EC1AA2B" w14:textId="77777777" w:rsidR="00787944" w:rsidRDefault="00787944" w:rsidP="00787944">
      <w:pPr>
        <w:pStyle w:val="NormalWeb"/>
        <w:rPr>
          <w:rFonts w:ascii="ArialMT" w:hAnsi="ArialMT" w:cs="ArialMT"/>
          <w:sz w:val="22"/>
          <w:szCs w:val="22"/>
        </w:rPr>
      </w:pPr>
    </w:p>
    <w:p w14:paraId="16AA2FEE" w14:textId="77777777" w:rsidR="00787944" w:rsidRDefault="00787944" w:rsidP="00787944">
      <w:pPr>
        <w:pStyle w:val="NormalWeb"/>
        <w:rPr>
          <w:rFonts w:ascii="ArialMT" w:hAnsi="ArialMT" w:cs="ArialMT"/>
          <w:sz w:val="22"/>
          <w:szCs w:val="22"/>
        </w:rPr>
      </w:pPr>
    </w:p>
    <w:p w14:paraId="19FD7E20" w14:textId="77777777" w:rsidR="00787944" w:rsidRDefault="00787944" w:rsidP="00787944">
      <w:pPr>
        <w:pStyle w:val="NormalWeb"/>
        <w:rPr>
          <w:rFonts w:ascii="ArialMT" w:hAnsi="ArialMT" w:cs="ArialMT"/>
          <w:sz w:val="22"/>
          <w:szCs w:val="22"/>
        </w:rPr>
      </w:pPr>
    </w:p>
    <w:p w14:paraId="2CDC6219" w14:textId="77777777" w:rsidR="00787944" w:rsidRDefault="00787944" w:rsidP="00787944">
      <w:pPr>
        <w:pStyle w:val="NormalWeb"/>
        <w:rPr>
          <w:rFonts w:ascii="ArialMT" w:hAnsi="ArialMT" w:cs="ArialMT"/>
          <w:sz w:val="22"/>
          <w:szCs w:val="22"/>
        </w:rPr>
      </w:pPr>
    </w:p>
    <w:p w14:paraId="1DAC3612" w14:textId="77777777" w:rsidR="00787944" w:rsidRDefault="00787944" w:rsidP="00787944">
      <w:pPr>
        <w:pStyle w:val="NormalWeb"/>
        <w:rPr>
          <w:rFonts w:ascii="ArialMT" w:hAnsi="ArialMT" w:cs="ArialMT"/>
          <w:sz w:val="22"/>
          <w:szCs w:val="22"/>
        </w:rPr>
      </w:pPr>
    </w:p>
    <w:p w14:paraId="72A313F9" w14:textId="77777777" w:rsidR="00787944" w:rsidRDefault="00787944" w:rsidP="00787944">
      <w:pPr>
        <w:pStyle w:val="NormalWeb"/>
        <w:jc w:val="center"/>
        <w:rPr>
          <w:rFonts w:ascii="ArialMT" w:hAnsi="ArialMT" w:cs="ArialMT"/>
          <w:sz w:val="22"/>
          <w:szCs w:val="22"/>
        </w:rPr>
      </w:pPr>
      <w:r>
        <w:rPr>
          <w:rFonts w:ascii="ArialMT" w:hAnsi="ArialMT" w:cs="ArialMT"/>
          <w:sz w:val="22"/>
          <w:szCs w:val="22"/>
        </w:rPr>
        <w:t>Title of Article</w:t>
      </w:r>
    </w:p>
    <w:p w14:paraId="75422393" w14:textId="77777777" w:rsidR="00787944" w:rsidRDefault="00787944" w:rsidP="00787944">
      <w:pPr>
        <w:pStyle w:val="NormalWeb"/>
        <w:jc w:val="center"/>
        <w:rPr>
          <w:rFonts w:ascii="ArialMT" w:hAnsi="ArialMT" w:cs="ArialMT"/>
          <w:sz w:val="22"/>
          <w:szCs w:val="22"/>
        </w:rPr>
      </w:pPr>
      <w:r>
        <w:rPr>
          <w:rFonts w:ascii="ArialMT" w:hAnsi="ArialMT" w:cs="ArialMT"/>
          <w:sz w:val="22"/>
          <w:szCs w:val="22"/>
        </w:rPr>
        <w:t>Biology CP 2B</w:t>
      </w:r>
    </w:p>
    <w:p w14:paraId="055BC2CE" w14:textId="77777777" w:rsidR="00787944" w:rsidRDefault="00787944" w:rsidP="00787944">
      <w:pPr>
        <w:pStyle w:val="NormalWeb"/>
        <w:jc w:val="center"/>
        <w:rPr>
          <w:rFonts w:ascii="ArialMT" w:hAnsi="ArialMT" w:cs="ArialMT"/>
          <w:sz w:val="22"/>
          <w:szCs w:val="22"/>
        </w:rPr>
      </w:pPr>
      <w:r>
        <w:rPr>
          <w:rFonts w:ascii="ArialMT" w:hAnsi="ArialMT" w:cs="ArialMT"/>
          <w:sz w:val="22"/>
          <w:szCs w:val="22"/>
        </w:rPr>
        <w:t xml:space="preserve">By </w:t>
      </w:r>
    </w:p>
    <w:p w14:paraId="2C4D0AD1" w14:textId="77777777" w:rsidR="00787944" w:rsidRDefault="00787944" w:rsidP="00787944">
      <w:pPr>
        <w:pStyle w:val="NormalWeb"/>
        <w:jc w:val="center"/>
        <w:rPr>
          <w:rFonts w:ascii="ArialMT" w:hAnsi="ArialMT" w:cs="ArialMT"/>
          <w:sz w:val="22"/>
          <w:szCs w:val="22"/>
        </w:rPr>
      </w:pPr>
      <w:r>
        <w:rPr>
          <w:rFonts w:ascii="ArialMT" w:hAnsi="ArialMT" w:cs="ArialMT"/>
          <w:sz w:val="22"/>
          <w:szCs w:val="22"/>
        </w:rPr>
        <w:t>Alex Aitken</w:t>
      </w:r>
    </w:p>
    <w:p w14:paraId="22A4AD53" w14:textId="77777777" w:rsidR="00787944" w:rsidRDefault="00787944" w:rsidP="00787944">
      <w:pPr>
        <w:pStyle w:val="NormalWeb"/>
        <w:rPr>
          <w:rFonts w:ascii="ArialMT" w:hAnsi="ArialMT" w:cs="ArialMT"/>
          <w:sz w:val="22"/>
          <w:szCs w:val="22"/>
        </w:rPr>
      </w:pPr>
    </w:p>
    <w:p w14:paraId="229A01E0" w14:textId="77777777" w:rsidR="00787944" w:rsidRDefault="00787944" w:rsidP="00787944">
      <w:pPr>
        <w:pStyle w:val="NormalWeb"/>
        <w:rPr>
          <w:rFonts w:ascii="ArialMT" w:hAnsi="ArialMT" w:cs="ArialMT"/>
          <w:sz w:val="22"/>
          <w:szCs w:val="22"/>
        </w:rPr>
      </w:pPr>
    </w:p>
    <w:p w14:paraId="0946B51C" w14:textId="77777777" w:rsidR="00787944" w:rsidRDefault="00787944" w:rsidP="00787944">
      <w:pPr>
        <w:pStyle w:val="NormalWeb"/>
        <w:rPr>
          <w:rFonts w:ascii="ArialMT" w:hAnsi="ArialMT" w:cs="ArialMT"/>
          <w:sz w:val="22"/>
          <w:szCs w:val="22"/>
        </w:rPr>
      </w:pPr>
    </w:p>
    <w:p w14:paraId="789EB8A1" w14:textId="77777777" w:rsidR="00787944" w:rsidRDefault="00787944" w:rsidP="00787944">
      <w:pPr>
        <w:pStyle w:val="NormalWeb"/>
        <w:rPr>
          <w:rFonts w:ascii="ArialMT" w:hAnsi="ArialMT" w:cs="ArialMT"/>
          <w:sz w:val="22"/>
          <w:szCs w:val="22"/>
        </w:rPr>
      </w:pPr>
    </w:p>
    <w:p w14:paraId="7C1DE0EF" w14:textId="77777777" w:rsidR="00787944" w:rsidRDefault="00787944" w:rsidP="00787944">
      <w:pPr>
        <w:pStyle w:val="NormalWeb"/>
        <w:rPr>
          <w:rFonts w:ascii="ArialMT" w:hAnsi="ArialMT" w:cs="ArialMT"/>
          <w:sz w:val="22"/>
          <w:szCs w:val="22"/>
        </w:rPr>
      </w:pPr>
    </w:p>
    <w:p w14:paraId="214B391F" w14:textId="77777777" w:rsidR="00787944" w:rsidRDefault="00787944" w:rsidP="00787944">
      <w:pPr>
        <w:pStyle w:val="NormalWeb"/>
        <w:rPr>
          <w:rFonts w:ascii="ArialMT" w:hAnsi="ArialMT" w:cs="ArialMT"/>
          <w:sz w:val="22"/>
          <w:szCs w:val="22"/>
        </w:rPr>
      </w:pPr>
    </w:p>
    <w:p w14:paraId="5DDB1D52" w14:textId="77777777" w:rsidR="00787944" w:rsidRDefault="00787944" w:rsidP="00787944">
      <w:pPr>
        <w:pStyle w:val="NormalWeb"/>
        <w:rPr>
          <w:rFonts w:ascii="ArialMT" w:hAnsi="ArialMT" w:cs="ArialMT"/>
          <w:sz w:val="22"/>
          <w:szCs w:val="22"/>
        </w:rPr>
      </w:pPr>
    </w:p>
    <w:p w14:paraId="3A00C26F" w14:textId="77777777" w:rsidR="00787944" w:rsidRDefault="00787944" w:rsidP="00787944">
      <w:pPr>
        <w:pStyle w:val="NormalWeb"/>
        <w:rPr>
          <w:rFonts w:ascii="ArialMT" w:hAnsi="ArialMT" w:cs="ArialMT"/>
          <w:sz w:val="22"/>
          <w:szCs w:val="22"/>
        </w:rPr>
      </w:pPr>
    </w:p>
    <w:p w14:paraId="4A2FE887" w14:textId="77777777" w:rsidR="00787944" w:rsidRDefault="00787944" w:rsidP="00787944">
      <w:pPr>
        <w:pStyle w:val="NormalWeb"/>
        <w:rPr>
          <w:rFonts w:ascii="ArialMT" w:hAnsi="ArialMT" w:cs="ArialMT"/>
          <w:sz w:val="22"/>
          <w:szCs w:val="22"/>
        </w:rPr>
      </w:pPr>
    </w:p>
    <w:p w14:paraId="2AF85278" w14:textId="77777777" w:rsidR="00787944" w:rsidRDefault="00787944" w:rsidP="00787944">
      <w:pPr>
        <w:pStyle w:val="NormalWeb"/>
        <w:rPr>
          <w:rFonts w:ascii="ArialMT" w:hAnsi="ArialMT" w:cs="ArialMT"/>
          <w:sz w:val="22"/>
          <w:szCs w:val="22"/>
        </w:rPr>
      </w:pPr>
    </w:p>
    <w:p w14:paraId="13808DC1" w14:textId="77777777" w:rsidR="00787944" w:rsidRDefault="00787944" w:rsidP="00787944">
      <w:pPr>
        <w:pStyle w:val="NormalWeb"/>
        <w:rPr>
          <w:rFonts w:ascii="ArialMT" w:hAnsi="ArialMT" w:cs="ArialMT"/>
          <w:sz w:val="22"/>
          <w:szCs w:val="22"/>
        </w:rPr>
      </w:pPr>
    </w:p>
    <w:p w14:paraId="45CAD584" w14:textId="77777777" w:rsidR="00787944" w:rsidRDefault="00787944" w:rsidP="00787944">
      <w:pPr>
        <w:pStyle w:val="NormalWeb"/>
        <w:jc w:val="center"/>
        <w:rPr>
          <w:rFonts w:ascii="ArialMT" w:hAnsi="ArialMT" w:cs="ArialMT"/>
          <w:sz w:val="22"/>
          <w:szCs w:val="22"/>
        </w:rPr>
      </w:pPr>
      <w:r>
        <w:rPr>
          <w:rFonts w:ascii="ArialMT" w:hAnsi="ArialMT" w:cs="ArialMT"/>
          <w:sz w:val="22"/>
          <w:szCs w:val="22"/>
        </w:rPr>
        <w:t>Munford High School</w:t>
      </w:r>
    </w:p>
    <w:p w14:paraId="116E0FD5" w14:textId="77777777" w:rsidR="00787944" w:rsidRDefault="00787944" w:rsidP="00787944">
      <w:pPr>
        <w:pStyle w:val="NormalWeb"/>
        <w:jc w:val="center"/>
        <w:rPr>
          <w:rFonts w:ascii="ArialMT" w:hAnsi="ArialMT" w:cs="ArialMT"/>
          <w:sz w:val="22"/>
          <w:szCs w:val="22"/>
        </w:rPr>
      </w:pPr>
      <w:r>
        <w:rPr>
          <w:rFonts w:ascii="ArialMT" w:hAnsi="ArialMT" w:cs="ArialMT"/>
          <w:sz w:val="22"/>
          <w:szCs w:val="22"/>
        </w:rPr>
        <w:t>March 20, 2018</w:t>
      </w:r>
    </w:p>
    <w:p w14:paraId="466220EA" w14:textId="77777777" w:rsidR="00787944" w:rsidRPr="00787944" w:rsidRDefault="00787944" w:rsidP="00787944">
      <w:pPr>
        <w:pStyle w:val="NormalWeb"/>
        <w:numPr>
          <w:ilvl w:val="0"/>
          <w:numId w:val="1"/>
        </w:numPr>
        <w:rPr>
          <w:b/>
        </w:rPr>
      </w:pPr>
      <w:commentRangeStart w:id="0"/>
      <w:r w:rsidRPr="00787944">
        <w:rPr>
          <w:rFonts w:ascii="ArialMT" w:hAnsi="ArialMT" w:cs="ArialMT"/>
          <w:b/>
          <w:sz w:val="22"/>
          <w:szCs w:val="22"/>
        </w:rPr>
        <w:lastRenderedPageBreak/>
        <w:t xml:space="preserve">What are possible signs or symptoms for a person with your genetic disorder? </w:t>
      </w:r>
      <w:commentRangeEnd w:id="0"/>
      <w:r w:rsidR="00743D46">
        <w:rPr>
          <w:rStyle w:val="CommentReference"/>
          <w:rFonts w:asciiTheme="minorHAnsi" w:hAnsiTheme="minorHAnsi" w:cstheme="minorBidi"/>
        </w:rPr>
        <w:commentReference w:id="0"/>
      </w:r>
    </w:p>
    <w:p w14:paraId="3D95963D" w14:textId="77777777" w:rsidR="00787944" w:rsidRPr="00743D46" w:rsidRDefault="00787944" w:rsidP="00F75548">
      <w:pPr>
        <w:pStyle w:val="NormalWeb"/>
        <w:numPr>
          <w:ilvl w:val="0"/>
          <w:numId w:val="2"/>
        </w:numPr>
        <w:spacing w:line="480" w:lineRule="auto"/>
        <w:rPr>
          <w:b/>
        </w:rPr>
      </w:pPr>
      <w:r w:rsidRPr="00743D46">
        <w:rPr>
          <w:rFonts w:ascii="ArialMT" w:hAnsi="ArialMT" w:cs="ArialMT"/>
          <w:b/>
          <w:sz w:val="22"/>
          <w:szCs w:val="22"/>
        </w:rPr>
        <w:t xml:space="preserve">Physical- </w:t>
      </w:r>
      <w:proofErr w:type="spellStart"/>
      <w:r w:rsidRPr="00743D46">
        <w:rPr>
          <w:rFonts w:ascii="ArialMT" w:hAnsi="ArialMT" w:cs="ArialMT"/>
          <w:sz w:val="22"/>
          <w:szCs w:val="22"/>
        </w:rPr>
        <w:t>Aitkenitis</w:t>
      </w:r>
      <w:proofErr w:type="spellEnd"/>
      <w:r w:rsidRPr="00743D46">
        <w:rPr>
          <w:rFonts w:ascii="ArialMT" w:hAnsi="ArialMT" w:cs="ArialMT"/>
          <w:sz w:val="22"/>
          <w:szCs w:val="22"/>
        </w:rPr>
        <w:t xml:space="preserve"> is a disease that is diagnosed at birth by having large ears (</w:t>
      </w:r>
      <w:commentRangeStart w:id="1"/>
      <w:r w:rsidR="00743D46">
        <w:rPr>
          <w:rFonts w:ascii="ArialMT" w:hAnsi="ArialMT" w:cs="ArialMT"/>
          <w:sz w:val="22"/>
          <w:szCs w:val="22"/>
        </w:rPr>
        <w:t xml:space="preserve">see Figure 1; </w:t>
      </w:r>
      <w:commentRangeEnd w:id="1"/>
      <w:r w:rsidR="00743D46">
        <w:rPr>
          <w:rStyle w:val="CommentReference"/>
          <w:rFonts w:asciiTheme="minorHAnsi" w:hAnsiTheme="minorHAnsi" w:cstheme="minorBidi"/>
        </w:rPr>
        <w:commentReference w:id="1"/>
      </w:r>
      <w:commentRangeStart w:id="2"/>
      <w:r w:rsidRPr="00743D46">
        <w:rPr>
          <w:rFonts w:ascii="ArialMT" w:hAnsi="ArialMT" w:cs="ArialMT"/>
          <w:sz w:val="22"/>
          <w:szCs w:val="22"/>
        </w:rPr>
        <w:t>Author’s</w:t>
      </w:r>
      <w:commentRangeEnd w:id="2"/>
      <w:r w:rsidRPr="00743D46">
        <w:rPr>
          <w:rStyle w:val="CommentReference"/>
          <w:rFonts w:asciiTheme="minorHAnsi" w:hAnsiTheme="minorHAnsi" w:cstheme="minorBidi"/>
        </w:rPr>
        <w:commentReference w:id="2"/>
      </w:r>
      <w:r w:rsidRPr="00743D46">
        <w:rPr>
          <w:rFonts w:ascii="ArialMT" w:hAnsi="ArialMT" w:cs="ArialMT"/>
          <w:sz w:val="22"/>
          <w:szCs w:val="22"/>
        </w:rPr>
        <w:t xml:space="preserve"> last name, year published</w:t>
      </w:r>
      <w:commentRangeStart w:id="3"/>
      <w:r w:rsidRPr="00743D46">
        <w:rPr>
          <w:rFonts w:ascii="ArialMT" w:hAnsi="ArialMT" w:cs="ArialMT"/>
          <w:sz w:val="22"/>
          <w:szCs w:val="22"/>
        </w:rPr>
        <w:t xml:space="preserve">). As </w:t>
      </w:r>
      <w:commentRangeEnd w:id="3"/>
      <w:r w:rsidR="00F75548" w:rsidRPr="00743D46">
        <w:rPr>
          <w:rStyle w:val="CommentReference"/>
          <w:rFonts w:asciiTheme="minorHAnsi" w:hAnsiTheme="minorHAnsi" w:cstheme="minorBidi"/>
        </w:rPr>
        <w:commentReference w:id="3"/>
      </w:r>
      <w:r w:rsidRPr="00743D46">
        <w:rPr>
          <w:rFonts w:ascii="ArialMT" w:hAnsi="ArialMT" w:cs="ArialMT"/>
          <w:sz w:val="22"/>
          <w:szCs w:val="22"/>
        </w:rPr>
        <w:t xml:space="preserve">the individual ages, other physical symptoms arise including hitch-hikers thumb only on hand, inability to roll the tongue, and inability to taste PTC </w:t>
      </w:r>
      <w:commentRangeStart w:id="4"/>
      <w:r w:rsidRPr="00743D46">
        <w:rPr>
          <w:rFonts w:ascii="ArialMT" w:hAnsi="ArialMT" w:cs="ArialMT"/>
          <w:sz w:val="22"/>
          <w:szCs w:val="22"/>
        </w:rPr>
        <w:t xml:space="preserve">(Title of article, date last updated). </w:t>
      </w:r>
      <w:commentRangeEnd w:id="4"/>
      <w:r w:rsidRPr="00743D46">
        <w:rPr>
          <w:rStyle w:val="CommentReference"/>
          <w:rFonts w:asciiTheme="minorHAnsi" w:hAnsiTheme="minorHAnsi" w:cstheme="minorBidi"/>
        </w:rPr>
        <w:commentReference w:id="4"/>
      </w:r>
    </w:p>
    <w:p w14:paraId="2EB164D9" w14:textId="77777777" w:rsidR="00F75548" w:rsidRPr="00E853BA" w:rsidRDefault="00F75548" w:rsidP="00F75548">
      <w:pPr>
        <w:pStyle w:val="NormalWeb"/>
        <w:numPr>
          <w:ilvl w:val="0"/>
          <w:numId w:val="2"/>
        </w:numPr>
        <w:spacing w:line="480" w:lineRule="auto"/>
        <w:rPr>
          <w:b/>
        </w:rPr>
      </w:pPr>
      <w:r>
        <w:rPr>
          <w:rFonts w:ascii="ArialMT" w:hAnsi="ArialMT" w:cs="ArialMT"/>
          <w:b/>
          <w:sz w:val="22"/>
          <w:szCs w:val="22"/>
        </w:rPr>
        <w:t>Mental-</w:t>
      </w:r>
      <w:r>
        <w:rPr>
          <w:rFonts w:ascii="ArialMT" w:hAnsi="ArialMT" w:cs="ArialMT"/>
          <w:sz w:val="22"/>
          <w:szCs w:val="22"/>
        </w:rPr>
        <w:t xml:space="preserve"> Those diagnosed with </w:t>
      </w:r>
      <w:proofErr w:type="spellStart"/>
      <w:r>
        <w:rPr>
          <w:rFonts w:ascii="ArialMT" w:hAnsi="ArialMT" w:cs="ArialMT"/>
          <w:sz w:val="22"/>
          <w:szCs w:val="22"/>
        </w:rPr>
        <w:t>Aitkenitis</w:t>
      </w:r>
      <w:proofErr w:type="spellEnd"/>
      <w:r>
        <w:rPr>
          <w:rFonts w:ascii="ArialMT" w:hAnsi="ArialMT" w:cs="ArialMT"/>
          <w:sz w:val="22"/>
          <w:szCs w:val="22"/>
        </w:rPr>
        <w:t xml:space="preserve"> can expect to suffer minimal cognitive disabilities;</w:t>
      </w:r>
      <w:r w:rsidR="003C589A">
        <w:rPr>
          <w:rFonts w:ascii="ArialMT" w:hAnsi="ArialMT" w:cs="ArialMT"/>
          <w:sz w:val="22"/>
          <w:szCs w:val="22"/>
        </w:rPr>
        <w:t xml:space="preserve"> however, one may have a higher affinity of being interested in biology, entomology, fishing, and conservational work (How does </w:t>
      </w:r>
      <w:proofErr w:type="spellStart"/>
      <w:r w:rsidR="003C589A">
        <w:rPr>
          <w:rFonts w:ascii="ArialMT" w:hAnsi="ArialMT" w:cs="ArialMT"/>
          <w:sz w:val="22"/>
          <w:szCs w:val="22"/>
        </w:rPr>
        <w:t>Aitkenitis</w:t>
      </w:r>
      <w:proofErr w:type="spellEnd"/>
      <w:r w:rsidR="003C589A">
        <w:rPr>
          <w:rFonts w:ascii="ArialMT" w:hAnsi="ArialMT" w:cs="ArialMT"/>
          <w:sz w:val="22"/>
          <w:szCs w:val="22"/>
        </w:rPr>
        <w:t xml:space="preserve"> Affect Me, 2015). </w:t>
      </w:r>
    </w:p>
    <w:p w14:paraId="6676A5A2" w14:textId="77777777" w:rsidR="00743D46" w:rsidRPr="00743D46" w:rsidRDefault="00E853BA" w:rsidP="00743D46">
      <w:pPr>
        <w:pStyle w:val="NormalWeb"/>
        <w:numPr>
          <w:ilvl w:val="0"/>
          <w:numId w:val="2"/>
        </w:numPr>
        <w:spacing w:line="480" w:lineRule="auto"/>
        <w:rPr>
          <w:b/>
        </w:rPr>
      </w:pPr>
      <w:r w:rsidRPr="00743D46">
        <w:rPr>
          <w:rFonts w:ascii="ArialMT" w:hAnsi="ArialMT" w:cs="ArialMT"/>
          <w:b/>
          <w:sz w:val="22"/>
          <w:szCs w:val="22"/>
        </w:rPr>
        <w:t>Emotional-</w:t>
      </w:r>
      <w:r w:rsidRPr="00743D46">
        <w:rPr>
          <w:b/>
        </w:rPr>
        <w:t xml:space="preserve"> </w:t>
      </w:r>
      <w:proofErr w:type="spellStart"/>
      <w:r w:rsidRPr="00743D46">
        <w:t>Aitkenitis</w:t>
      </w:r>
      <w:proofErr w:type="spellEnd"/>
      <w:r w:rsidRPr="00743D46">
        <w:t xml:space="preserve"> has been shown to have a drastic effect on the emotional psyche of those diagnosed. Some emotional issues include to be categorized as level-headed, rational, and pragmatic. Those diagnosed are rarely seen being depressed or anxious on the lower of the emotional scale. Although this is not seen as a clinical problem, those with </w:t>
      </w:r>
      <w:proofErr w:type="spellStart"/>
      <w:r w:rsidRPr="00743D46">
        <w:t>Aitkenitis</w:t>
      </w:r>
      <w:proofErr w:type="spellEnd"/>
      <w:r w:rsidRPr="00743D46">
        <w:t xml:space="preserve"> are also le</w:t>
      </w:r>
      <w:r w:rsidR="003D2475" w:rsidRPr="00743D46">
        <w:t xml:space="preserve">ss </w:t>
      </w:r>
      <w:r w:rsidR="00743D46" w:rsidRPr="00743D46">
        <w:t xml:space="preserve">likely to feel overly excited as well (How does </w:t>
      </w:r>
      <w:proofErr w:type="spellStart"/>
      <w:r w:rsidR="00743D46" w:rsidRPr="00743D46">
        <w:t>Aitkeniti</w:t>
      </w:r>
      <w:proofErr w:type="spellEnd"/>
      <w:r w:rsidR="00743D46" w:rsidRPr="00743D46">
        <w:t xml:space="preserve"> Affect Me, 2015).</w:t>
      </w:r>
    </w:p>
    <w:p w14:paraId="70BD18A8" w14:textId="77777777" w:rsidR="00560BB7" w:rsidRDefault="00743D46">
      <w:commentRangeStart w:id="5"/>
      <w:r>
        <w:t xml:space="preserve">Figure 1: </w:t>
      </w:r>
      <w:proofErr w:type="spellStart"/>
      <w:r>
        <w:t>Aitkenitis</w:t>
      </w:r>
      <w:proofErr w:type="spellEnd"/>
      <w:r>
        <w:t>- Ear Enlargement</w:t>
      </w:r>
      <w:commentRangeEnd w:id="5"/>
      <w:r>
        <w:rPr>
          <w:rStyle w:val="CommentReference"/>
        </w:rPr>
        <w:commentReference w:id="5"/>
      </w:r>
    </w:p>
    <w:p w14:paraId="2167D8F3" w14:textId="77777777" w:rsidR="00743D46" w:rsidRDefault="00743D46" w:rsidP="00743D46">
      <w:pPr>
        <w:jc w:val="center"/>
      </w:pPr>
      <w:commentRangeStart w:id="6"/>
      <w:r>
        <w:rPr>
          <w:noProof/>
        </w:rPr>
        <w:drawing>
          <wp:inline distT="0" distB="0" distL="0" distR="0" wp14:anchorId="0FE52274" wp14:editId="64677FF3">
            <wp:extent cx="1788043" cy="2127771"/>
            <wp:effectExtent l="0" t="0" r="0" b="6350"/>
            <wp:docPr id="1" name="Picture 1" descr="/Users/aitken/Desktop/Screen Shot 2018-03-20 at 6.10.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itken/Desktop/Screen Shot 2018-03-20 at 6.10.5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5315" cy="2160225"/>
                    </a:xfrm>
                    <a:prstGeom prst="rect">
                      <a:avLst/>
                    </a:prstGeom>
                    <a:noFill/>
                    <a:ln>
                      <a:noFill/>
                    </a:ln>
                  </pic:spPr>
                </pic:pic>
              </a:graphicData>
            </a:graphic>
          </wp:inline>
        </w:drawing>
      </w:r>
      <w:commentRangeEnd w:id="6"/>
      <w:r>
        <w:rPr>
          <w:rStyle w:val="CommentReference"/>
        </w:rPr>
        <w:commentReference w:id="6"/>
      </w:r>
    </w:p>
    <w:p w14:paraId="27FA95C1" w14:textId="77777777" w:rsidR="00743D46" w:rsidRDefault="00743D46" w:rsidP="00743D46">
      <w:pPr>
        <w:jc w:val="center"/>
      </w:pPr>
      <w:commentRangeStart w:id="7"/>
      <w:commentRangeStart w:id="8"/>
      <w:r>
        <w:t>References</w:t>
      </w:r>
      <w:commentRangeEnd w:id="7"/>
      <w:r>
        <w:rPr>
          <w:rStyle w:val="CommentReference"/>
        </w:rPr>
        <w:commentReference w:id="7"/>
      </w:r>
    </w:p>
    <w:p w14:paraId="534FDEC9" w14:textId="77777777" w:rsidR="00743D46" w:rsidRDefault="00743D46" w:rsidP="00743D46">
      <w:pPr>
        <w:jc w:val="center"/>
      </w:pPr>
    </w:p>
    <w:p w14:paraId="3A229E69" w14:textId="77777777" w:rsidR="00077078" w:rsidRDefault="00743D46" w:rsidP="00743D46">
      <w:r>
        <w:t xml:space="preserve">Aitken, A. (1989). </w:t>
      </w:r>
      <w:proofErr w:type="spellStart"/>
      <w:r>
        <w:t>Aitkenitis</w:t>
      </w:r>
      <w:proofErr w:type="spellEnd"/>
      <w:r w:rsidR="00077078">
        <w:t xml:space="preserve">: The beginning physical clinical diagnosis notes. </w:t>
      </w:r>
      <w:r w:rsidR="00077078">
        <w:rPr>
          <w:i/>
        </w:rPr>
        <w:t xml:space="preserve">WebMD. </w:t>
      </w:r>
      <w:r w:rsidR="00077078">
        <w:t xml:space="preserve">Retrieved </w:t>
      </w:r>
    </w:p>
    <w:p w14:paraId="5D23F05E" w14:textId="77777777" w:rsidR="00743D46" w:rsidRDefault="0009086B" w:rsidP="00077078">
      <w:pPr>
        <w:ind w:firstLine="720"/>
      </w:pPr>
      <w:r>
        <w:t xml:space="preserve">from </w:t>
      </w:r>
      <w:commentRangeEnd w:id="8"/>
      <w:r>
        <w:rPr>
          <w:rStyle w:val="CommentReference"/>
        </w:rPr>
        <w:commentReference w:id="8"/>
      </w:r>
      <w:r>
        <w:t>www.webmd.com/aitkenitis/123.com</w:t>
      </w:r>
    </w:p>
    <w:p w14:paraId="46C93844" w14:textId="77777777" w:rsidR="0009086B" w:rsidRDefault="0009086B" w:rsidP="00077078">
      <w:pPr>
        <w:ind w:firstLine="720"/>
      </w:pPr>
    </w:p>
    <w:p w14:paraId="308054AF" w14:textId="77777777" w:rsidR="0009086B" w:rsidRPr="0009086B" w:rsidRDefault="0009086B" w:rsidP="0009086B">
      <w:commentRangeStart w:id="9"/>
      <w:proofErr w:type="spellStart"/>
      <w:r>
        <w:t>Aitkenitis</w:t>
      </w:r>
      <w:proofErr w:type="spellEnd"/>
      <w:r>
        <w:t xml:space="preserve"> affects me. (2015). </w:t>
      </w:r>
      <w:proofErr w:type="spellStart"/>
      <w:r>
        <w:rPr>
          <w:i/>
        </w:rPr>
        <w:t>WebSource</w:t>
      </w:r>
      <w:proofErr w:type="spellEnd"/>
      <w:r>
        <w:t xml:space="preserve">. Retrieved from </w:t>
      </w:r>
      <w:commentRangeEnd w:id="9"/>
      <w:r>
        <w:t>www.webaddress.net/123.aitkenitis</w:t>
      </w:r>
      <w:r>
        <w:rPr>
          <w:rStyle w:val="CommentReference"/>
        </w:rPr>
        <w:commentReference w:id="9"/>
      </w:r>
    </w:p>
    <w:p w14:paraId="463D7818" w14:textId="77777777" w:rsidR="0009086B" w:rsidRDefault="0009086B" w:rsidP="00077078">
      <w:pPr>
        <w:ind w:firstLine="720"/>
      </w:pPr>
    </w:p>
    <w:p w14:paraId="3F35053D" w14:textId="77777777" w:rsidR="0009086B" w:rsidRDefault="0009086B" w:rsidP="00077078">
      <w:pPr>
        <w:ind w:firstLine="720"/>
      </w:pPr>
    </w:p>
    <w:p w14:paraId="7016CACD" w14:textId="77777777" w:rsidR="0009086B" w:rsidRDefault="0009086B" w:rsidP="00077078">
      <w:pPr>
        <w:ind w:firstLine="720"/>
      </w:pPr>
    </w:p>
    <w:p w14:paraId="356F0BEA" w14:textId="77777777" w:rsidR="0009086B" w:rsidRDefault="0009086B" w:rsidP="00077078">
      <w:pPr>
        <w:ind w:firstLine="720"/>
      </w:pPr>
    </w:p>
    <w:p w14:paraId="0028EA27" w14:textId="77777777" w:rsidR="0009086B" w:rsidRDefault="0009086B" w:rsidP="00077078">
      <w:pPr>
        <w:ind w:firstLine="720"/>
      </w:pPr>
    </w:p>
    <w:p w14:paraId="3CAB7AFD" w14:textId="77777777" w:rsidR="0009086B" w:rsidRPr="00077078" w:rsidRDefault="0009086B" w:rsidP="0009086B">
      <w:pPr>
        <w:ind w:firstLine="720"/>
      </w:pPr>
      <w:r>
        <w:t xml:space="preserve">In APA, be sure to pay special attention to formatting of capitalization, commas, periods, and italicizations. It must be done in the order mentioned above as well. Please note that the “sources” used above are completely made-up and as such should not be copied and pasted into your report. The format is what I am hoping you can model to make it match your articles. All references should be listed in alphabetical order with any lines after the first one should be indented. This is called a hanging indentation. Also note that only the first word of the title of the articles are capitalized EXCEPT after a colon. In this case, the first word immediately after a colon is capitalized. </w:t>
      </w:r>
      <w:bookmarkStart w:id="10" w:name="_GoBack"/>
      <w:bookmarkEnd w:id="10"/>
    </w:p>
    <w:sectPr w:rsidR="0009086B" w:rsidRPr="00077078" w:rsidSect="00391C46">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exander Aitken" w:date="2018-03-20T18:05:00Z" w:initials="AA">
    <w:p w14:paraId="71A475E0" w14:textId="77777777" w:rsidR="00743D46" w:rsidRDefault="00743D46">
      <w:pPr>
        <w:pStyle w:val="CommentText"/>
      </w:pPr>
      <w:r>
        <w:rPr>
          <w:rStyle w:val="CommentReference"/>
        </w:rPr>
        <w:annotationRef/>
      </w:r>
      <w:r>
        <w:t xml:space="preserve">Type the question in bold font to make it </w:t>
      </w:r>
      <w:proofErr w:type="gramStart"/>
      <w:r>
        <w:t>more easy</w:t>
      </w:r>
      <w:proofErr w:type="gramEnd"/>
      <w:r>
        <w:t xml:space="preserve"> to identify the topic. </w:t>
      </w:r>
    </w:p>
  </w:comment>
  <w:comment w:id="1" w:author="Alexander Aitken" w:date="2018-03-20T18:08:00Z" w:initials="AA">
    <w:p w14:paraId="4D4B0218" w14:textId="77777777" w:rsidR="00743D46" w:rsidRDefault="00743D46">
      <w:pPr>
        <w:pStyle w:val="CommentText"/>
      </w:pPr>
      <w:r>
        <w:rPr>
          <w:rStyle w:val="CommentReference"/>
        </w:rPr>
        <w:annotationRef/>
      </w:r>
      <w:r>
        <w:t>If you add pictures, make sure you say see Figure X. Notice the use of a semi-colon after “see Figure 1”. This is to separate the reference for which this information is found.</w:t>
      </w:r>
    </w:p>
  </w:comment>
  <w:comment w:id="2" w:author="Alexander Aitken" w:date="2018-03-20T17:43:00Z" w:initials="AA">
    <w:p w14:paraId="519C25F7" w14:textId="77777777" w:rsidR="00787944" w:rsidRDefault="00787944">
      <w:pPr>
        <w:pStyle w:val="CommentText"/>
      </w:pPr>
      <w:r>
        <w:rPr>
          <w:rStyle w:val="CommentReference"/>
        </w:rPr>
        <w:annotationRef/>
      </w:r>
      <w:r>
        <w:t xml:space="preserve">This is an in-text citation if the article you are using has an author. At the end of the sentence, open </w:t>
      </w:r>
      <w:proofErr w:type="gramStart"/>
      <w:r>
        <w:t>a parentheses</w:t>
      </w:r>
      <w:proofErr w:type="gramEnd"/>
      <w:r>
        <w:t xml:space="preserve"> and immediately spell the author’s name (DO NOT PUT A SPACE AFTER PARANTHESE). </w:t>
      </w:r>
      <w:proofErr w:type="gramStart"/>
      <w:r>
        <w:t>Thus</w:t>
      </w:r>
      <w:proofErr w:type="gramEnd"/>
      <w:r>
        <w:t xml:space="preserve"> a full example would be…. (Aitken, 1989).</w:t>
      </w:r>
    </w:p>
  </w:comment>
  <w:comment w:id="3" w:author="Alexander Aitken" w:date="2018-03-20T17:47:00Z" w:initials="AA">
    <w:p w14:paraId="6E694700" w14:textId="77777777" w:rsidR="00F75548" w:rsidRDefault="00F75548">
      <w:pPr>
        <w:pStyle w:val="CommentText"/>
      </w:pPr>
      <w:r>
        <w:rPr>
          <w:rStyle w:val="CommentReference"/>
        </w:rPr>
        <w:annotationRef/>
      </w:r>
      <w:r>
        <w:t xml:space="preserve">Note how the period goes IMMEDITATELY after the </w:t>
      </w:r>
      <w:proofErr w:type="spellStart"/>
      <w:r>
        <w:t>parantheses</w:t>
      </w:r>
      <w:proofErr w:type="spellEnd"/>
    </w:p>
  </w:comment>
  <w:comment w:id="4" w:author="Alexander Aitken" w:date="2018-03-20T17:45:00Z" w:initials="AA">
    <w:p w14:paraId="57D5B5C6" w14:textId="77777777" w:rsidR="00787944" w:rsidRDefault="00787944">
      <w:pPr>
        <w:pStyle w:val="CommentText"/>
      </w:pPr>
      <w:r>
        <w:rPr>
          <w:rStyle w:val="CommentReference"/>
        </w:rPr>
        <w:annotationRef/>
      </w:r>
      <w:r>
        <w:t xml:space="preserve">This would be how to do an in-text citation if your article does not have an author. You would cite the title and data (if available). It would look like (Symptoms of </w:t>
      </w:r>
      <w:proofErr w:type="spellStart"/>
      <w:r>
        <w:t>Aitkenitis</w:t>
      </w:r>
      <w:proofErr w:type="spellEnd"/>
      <w:r>
        <w:t xml:space="preserve">, 2015). If no date is available it would look like (Symptoms of </w:t>
      </w:r>
      <w:proofErr w:type="spellStart"/>
      <w:r>
        <w:t>Aitkenitis</w:t>
      </w:r>
      <w:proofErr w:type="spellEnd"/>
      <w:r>
        <w:t xml:space="preserve">, </w:t>
      </w:r>
      <w:proofErr w:type="spellStart"/>
      <w:r>
        <w:t>n.d.</w:t>
      </w:r>
      <w:proofErr w:type="spellEnd"/>
      <w:r>
        <w:t>).</w:t>
      </w:r>
    </w:p>
  </w:comment>
  <w:comment w:id="5" w:author="Alexander Aitken" w:date="2018-03-20T18:11:00Z" w:initials="AA">
    <w:p w14:paraId="3CAB40A0" w14:textId="77777777" w:rsidR="00743D46" w:rsidRDefault="00743D46">
      <w:pPr>
        <w:pStyle w:val="CommentText"/>
      </w:pPr>
      <w:r>
        <w:rPr>
          <w:rStyle w:val="CommentReference"/>
        </w:rPr>
        <w:annotationRef/>
      </w:r>
      <w:r>
        <w:t>Notice how I formatted the figure along with a title</w:t>
      </w:r>
    </w:p>
  </w:comment>
  <w:comment w:id="6" w:author="Alexander Aitken" w:date="2018-03-20T18:12:00Z" w:initials="AA">
    <w:p w14:paraId="10DB0FD9" w14:textId="77777777" w:rsidR="00743D46" w:rsidRDefault="00743D46">
      <w:pPr>
        <w:pStyle w:val="CommentText"/>
      </w:pPr>
      <w:r>
        <w:rPr>
          <w:rStyle w:val="CommentReference"/>
        </w:rPr>
        <w:annotationRef/>
      </w:r>
      <w:r>
        <w:t xml:space="preserve">If picture hangs off page, it should go on the next page. </w:t>
      </w:r>
    </w:p>
  </w:comment>
  <w:comment w:id="7" w:author="Alexander Aitken" w:date="2018-03-20T18:07:00Z" w:initials="AA">
    <w:p w14:paraId="3EFBA384" w14:textId="77777777" w:rsidR="00743D46" w:rsidRDefault="00743D46">
      <w:pPr>
        <w:pStyle w:val="CommentText"/>
      </w:pPr>
      <w:r>
        <w:rPr>
          <w:rStyle w:val="CommentReference"/>
        </w:rPr>
        <w:annotationRef/>
      </w:r>
      <w:r>
        <w:t xml:space="preserve">Make sure References is in the middle of page and on its OWN </w:t>
      </w:r>
      <w:r w:rsidR="0009086B">
        <w:t>separate</w:t>
      </w:r>
      <w:r>
        <w:t xml:space="preserve"> page</w:t>
      </w:r>
    </w:p>
  </w:comment>
  <w:comment w:id="8" w:author="Alexander Aitken" w:date="2018-03-20T18:22:00Z" w:initials="AA">
    <w:p w14:paraId="56BCD4D2" w14:textId="77777777" w:rsidR="0009086B" w:rsidRDefault="0009086B">
      <w:pPr>
        <w:pStyle w:val="CommentText"/>
      </w:pPr>
      <w:r>
        <w:rPr>
          <w:rStyle w:val="CommentReference"/>
        </w:rPr>
        <w:annotationRef/>
      </w:r>
      <w:r>
        <w:t xml:space="preserve">Notice how all lines after the first line are indented by pushing tab key. Sometimes you have to hit the enter key and then the tab key to get it to move. </w:t>
      </w:r>
    </w:p>
  </w:comment>
  <w:comment w:id="9" w:author="Alexander Aitken" w:date="2018-03-20T18:20:00Z" w:initials="AA">
    <w:p w14:paraId="253D5C46" w14:textId="77777777" w:rsidR="0009086B" w:rsidRPr="0009086B" w:rsidRDefault="0009086B">
      <w:pPr>
        <w:pStyle w:val="CommentText"/>
      </w:pPr>
      <w:r>
        <w:rPr>
          <w:rStyle w:val="CommentReference"/>
        </w:rPr>
        <w:annotationRef/>
      </w:r>
      <w:r>
        <w:t xml:space="preserve">No author is found. Cite title. (Year). </w:t>
      </w:r>
      <w:proofErr w:type="spellStart"/>
      <w:r>
        <w:rPr>
          <w:i/>
        </w:rPr>
        <w:t>Websource</w:t>
      </w:r>
      <w:proofErr w:type="spellEnd"/>
      <w:r>
        <w:rPr>
          <w:i/>
        </w:rPr>
        <w:t xml:space="preserve">. </w:t>
      </w:r>
      <w:r>
        <w:t>Followed by webpage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A475E0" w15:done="0"/>
  <w15:commentEx w15:paraId="4D4B0218" w15:done="0"/>
  <w15:commentEx w15:paraId="519C25F7" w15:done="0"/>
  <w15:commentEx w15:paraId="6E694700" w15:done="0"/>
  <w15:commentEx w15:paraId="57D5B5C6" w15:done="0"/>
  <w15:commentEx w15:paraId="3CAB40A0" w15:done="0"/>
  <w15:commentEx w15:paraId="10DB0FD9" w15:done="0"/>
  <w15:commentEx w15:paraId="3EFBA384" w15:done="0"/>
  <w15:commentEx w15:paraId="56BCD4D2" w15:done="0"/>
  <w15:commentEx w15:paraId="253D5C4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ED2AB" w14:textId="77777777" w:rsidR="00A83D4F" w:rsidRDefault="00A83D4F" w:rsidP="00787944">
      <w:r>
        <w:separator/>
      </w:r>
    </w:p>
  </w:endnote>
  <w:endnote w:type="continuationSeparator" w:id="0">
    <w:p w14:paraId="48272BCD" w14:textId="77777777" w:rsidR="00A83D4F" w:rsidRDefault="00A83D4F" w:rsidP="0078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MT">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2FB8A" w14:textId="77777777" w:rsidR="00A83D4F" w:rsidRDefault="00A83D4F" w:rsidP="00787944">
      <w:r>
        <w:separator/>
      </w:r>
    </w:p>
  </w:footnote>
  <w:footnote w:type="continuationSeparator" w:id="0">
    <w:p w14:paraId="14D96CAD" w14:textId="77777777" w:rsidR="00A83D4F" w:rsidRDefault="00A83D4F" w:rsidP="007879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3C414" w14:textId="77777777" w:rsidR="00787944" w:rsidRDefault="00787944">
    <w:pPr>
      <w:pStyle w:val="Header"/>
    </w:pPr>
    <w:r>
      <w:t>Title of Paper Goes Here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D60DC"/>
    <w:multiLevelType w:val="hybridMultilevel"/>
    <w:tmpl w:val="4D2CD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6028B"/>
    <w:multiLevelType w:val="hybridMultilevel"/>
    <w:tmpl w:val="BFF0EF3A"/>
    <w:lvl w:ilvl="0" w:tplc="4BB6FEDA">
      <w:start w:val="1"/>
      <w:numFmt w:val="upperLetter"/>
      <w:lvlText w:val="%1."/>
      <w:lvlJc w:val="left"/>
      <w:pPr>
        <w:ind w:left="1800" w:hanging="360"/>
      </w:pPr>
      <w:rPr>
        <w:rFonts w:ascii="ArialMT" w:hAnsi="ArialMT" w:cs="ArialMT"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Aitken">
    <w15:presenceInfo w15:providerId="Windows Live" w15:userId="8d7ae550e89c96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44"/>
    <w:rsid w:val="00036B88"/>
    <w:rsid w:val="00077078"/>
    <w:rsid w:val="0009086B"/>
    <w:rsid w:val="00391C46"/>
    <w:rsid w:val="003C589A"/>
    <w:rsid w:val="003D2475"/>
    <w:rsid w:val="00743D46"/>
    <w:rsid w:val="00787944"/>
    <w:rsid w:val="008E7026"/>
    <w:rsid w:val="00964316"/>
    <w:rsid w:val="00A83D4F"/>
    <w:rsid w:val="00E853BA"/>
    <w:rsid w:val="00F7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9FF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94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787944"/>
    <w:pPr>
      <w:tabs>
        <w:tab w:val="center" w:pos="4680"/>
        <w:tab w:val="right" w:pos="9360"/>
      </w:tabs>
    </w:pPr>
  </w:style>
  <w:style w:type="character" w:customStyle="1" w:styleId="HeaderChar">
    <w:name w:val="Header Char"/>
    <w:basedOn w:val="DefaultParagraphFont"/>
    <w:link w:val="Header"/>
    <w:uiPriority w:val="99"/>
    <w:rsid w:val="00787944"/>
  </w:style>
  <w:style w:type="paragraph" w:styleId="Footer">
    <w:name w:val="footer"/>
    <w:basedOn w:val="Normal"/>
    <w:link w:val="FooterChar"/>
    <w:uiPriority w:val="99"/>
    <w:unhideWhenUsed/>
    <w:rsid w:val="00787944"/>
    <w:pPr>
      <w:tabs>
        <w:tab w:val="center" w:pos="4680"/>
        <w:tab w:val="right" w:pos="9360"/>
      </w:tabs>
    </w:pPr>
  </w:style>
  <w:style w:type="character" w:customStyle="1" w:styleId="FooterChar">
    <w:name w:val="Footer Char"/>
    <w:basedOn w:val="DefaultParagraphFont"/>
    <w:link w:val="Footer"/>
    <w:uiPriority w:val="99"/>
    <w:rsid w:val="00787944"/>
  </w:style>
  <w:style w:type="character" w:styleId="CommentReference">
    <w:name w:val="annotation reference"/>
    <w:basedOn w:val="DefaultParagraphFont"/>
    <w:uiPriority w:val="99"/>
    <w:semiHidden/>
    <w:unhideWhenUsed/>
    <w:rsid w:val="00787944"/>
    <w:rPr>
      <w:sz w:val="18"/>
      <w:szCs w:val="18"/>
    </w:rPr>
  </w:style>
  <w:style w:type="paragraph" w:styleId="CommentText">
    <w:name w:val="annotation text"/>
    <w:basedOn w:val="Normal"/>
    <w:link w:val="CommentTextChar"/>
    <w:uiPriority w:val="99"/>
    <w:semiHidden/>
    <w:unhideWhenUsed/>
    <w:rsid w:val="00787944"/>
  </w:style>
  <w:style w:type="character" w:customStyle="1" w:styleId="CommentTextChar">
    <w:name w:val="Comment Text Char"/>
    <w:basedOn w:val="DefaultParagraphFont"/>
    <w:link w:val="CommentText"/>
    <w:uiPriority w:val="99"/>
    <w:semiHidden/>
    <w:rsid w:val="00787944"/>
  </w:style>
  <w:style w:type="paragraph" w:styleId="CommentSubject">
    <w:name w:val="annotation subject"/>
    <w:basedOn w:val="CommentText"/>
    <w:next w:val="CommentText"/>
    <w:link w:val="CommentSubjectChar"/>
    <w:uiPriority w:val="99"/>
    <w:semiHidden/>
    <w:unhideWhenUsed/>
    <w:rsid w:val="00787944"/>
    <w:rPr>
      <w:b/>
      <w:bCs/>
      <w:sz w:val="20"/>
      <w:szCs w:val="20"/>
    </w:rPr>
  </w:style>
  <w:style w:type="character" w:customStyle="1" w:styleId="CommentSubjectChar">
    <w:name w:val="Comment Subject Char"/>
    <w:basedOn w:val="CommentTextChar"/>
    <w:link w:val="CommentSubject"/>
    <w:uiPriority w:val="99"/>
    <w:semiHidden/>
    <w:rsid w:val="00787944"/>
    <w:rPr>
      <w:b/>
      <w:bCs/>
      <w:sz w:val="20"/>
      <w:szCs w:val="20"/>
    </w:rPr>
  </w:style>
  <w:style w:type="paragraph" w:styleId="BalloonText">
    <w:name w:val="Balloon Text"/>
    <w:basedOn w:val="Normal"/>
    <w:link w:val="BalloonTextChar"/>
    <w:uiPriority w:val="99"/>
    <w:semiHidden/>
    <w:unhideWhenUsed/>
    <w:rsid w:val="007879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944"/>
    <w:rPr>
      <w:rFonts w:ascii="Times New Roman" w:hAnsi="Times New Roman" w:cs="Times New Roman"/>
      <w:sz w:val="18"/>
      <w:szCs w:val="18"/>
    </w:rPr>
  </w:style>
  <w:style w:type="character" w:styleId="Hyperlink">
    <w:name w:val="Hyperlink"/>
    <w:basedOn w:val="DefaultParagraphFont"/>
    <w:uiPriority w:val="99"/>
    <w:unhideWhenUsed/>
    <w:rsid w:val="000908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57937">
      <w:bodyDiv w:val="1"/>
      <w:marLeft w:val="0"/>
      <w:marRight w:val="0"/>
      <w:marTop w:val="0"/>
      <w:marBottom w:val="0"/>
      <w:divBdr>
        <w:top w:val="none" w:sz="0" w:space="0" w:color="auto"/>
        <w:left w:val="none" w:sz="0" w:space="0" w:color="auto"/>
        <w:bottom w:val="none" w:sz="0" w:space="0" w:color="auto"/>
        <w:right w:val="none" w:sz="0" w:space="0" w:color="auto"/>
      </w:divBdr>
      <w:divsChild>
        <w:div w:id="1836189932">
          <w:marLeft w:val="0"/>
          <w:marRight w:val="0"/>
          <w:marTop w:val="0"/>
          <w:marBottom w:val="0"/>
          <w:divBdr>
            <w:top w:val="none" w:sz="0" w:space="0" w:color="auto"/>
            <w:left w:val="none" w:sz="0" w:space="0" w:color="auto"/>
            <w:bottom w:val="none" w:sz="0" w:space="0" w:color="auto"/>
            <w:right w:val="none" w:sz="0" w:space="0" w:color="auto"/>
          </w:divBdr>
          <w:divsChild>
            <w:div w:id="1509441777">
              <w:marLeft w:val="0"/>
              <w:marRight w:val="0"/>
              <w:marTop w:val="0"/>
              <w:marBottom w:val="0"/>
              <w:divBdr>
                <w:top w:val="none" w:sz="0" w:space="0" w:color="auto"/>
                <w:left w:val="none" w:sz="0" w:space="0" w:color="auto"/>
                <w:bottom w:val="none" w:sz="0" w:space="0" w:color="auto"/>
                <w:right w:val="none" w:sz="0" w:space="0" w:color="auto"/>
              </w:divBdr>
              <w:divsChild>
                <w:div w:id="17390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327</Words>
  <Characters>1867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Aitken</dc:creator>
  <cp:keywords/>
  <dc:description/>
  <cp:lastModifiedBy>Alexander Aitken</cp:lastModifiedBy>
  <cp:revision>1</cp:revision>
  <dcterms:created xsi:type="dcterms:W3CDTF">2018-03-20T22:36:00Z</dcterms:created>
  <dcterms:modified xsi:type="dcterms:W3CDTF">2018-03-20T23:26:00Z</dcterms:modified>
</cp:coreProperties>
</file>